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pacing w:before="240" w:after="240"/>
      </w:pPr>
      <w:r>
        <w:rPr>
          <w:b w:val="1"/>
          <w:bCs w:val="1"/>
          <w:sz w:val="32"/>
          <w:szCs w:val="32"/>
          <w:rtl w:val="0"/>
          <w:lang w:val="de-DE"/>
        </w:rPr>
        <w:t>STAP-AANMELDINGSBEWIJS</w:t>
      </w:r>
      <w:r>
        <w:rPr>
          <w:b w:val="1"/>
          <w:bCs w:val="1"/>
          <w:sz w:val="32"/>
          <w:szCs w:val="3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3373437</wp:posOffset>
            </wp:positionH>
            <wp:positionV relativeFrom="page">
              <wp:posOffset>538032</wp:posOffset>
            </wp:positionV>
            <wp:extent cx="2347913" cy="752736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</w:r>
    </w:p>
    <w:p>
      <w:pPr>
        <w:pStyle w:val="Hoofdtekst"/>
        <w:spacing w:before="240" w:after="240"/>
      </w:pPr>
      <w:r>
        <w:rPr>
          <w:rtl w:val="0"/>
          <w:lang w:val="nl-NL"/>
        </w:rP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648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Uw gegevens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Student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Studentnummer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Je studentnummer is je geboortedatum in omgekeerde volgorde gevolgd door de eerste letter van je voor- en achternaam (2 letters)</w:t>
            </w:r>
          </w:p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je bent geboren op 25-08-2001 en je heer Jan Pietersen. Je studentnummer is dan 20010825JP (JAAR-MAAND-DAG)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Voor- en achternaam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Adres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Straatnaam + nummer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Postcode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Plaats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Geboortedatum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Scholing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Assertiviteit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opleider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Tijdwinst.com / SRS Consulting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Startdatum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Einddatum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Plaats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locatie in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STAP-subsidiebedrag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 inclusief BTW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Overige informatie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KvK-nummer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14065482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Opleider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112A171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Opleiding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1008O2817</w:t>
            </w:r>
          </w:p>
        </w:tc>
      </w:tr>
      <w:tr>
        <w:tblPrEx>
          <w:shd w:val="clear" w:color="auto" w:fill="ced7e7"/>
        </w:tblPrEx>
        <w:trPr>
          <w:trHeight w:val="1215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Scholing ID 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deze als volgt in: DATUMOMGEKEERD-OTAS-PLAATS</w:t>
            </w: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  <w:br w:type="textWrapping"/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volg je de training Assertiviteit in Eindhoven op 9 september 2022 dan is de scholing ID: 20220909-OTAS-Eindhoven</w:t>
            </w:r>
          </w:p>
        </w:tc>
      </w:tr>
    </w:tbl>
    <w:p>
      <w:pPr>
        <w:pStyle w:val="Hoofdtekst"/>
        <w:widowControl w:val="0"/>
        <w:spacing w:before="240" w:after="240"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